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33FFB" w14:textId="2DC76FBF" w:rsidR="00EB59AA" w:rsidRPr="00302518" w:rsidRDefault="001C38CB" w:rsidP="00302518">
      <w:pPr>
        <w:rPr>
          <w:szCs w:val="26"/>
        </w:rPr>
      </w:pPr>
      <w:r>
        <w:rPr>
          <w:szCs w:val="26"/>
        </w:rPr>
        <w:fldChar w:fldCharType="begin"/>
      </w:r>
      <w:r>
        <w:rPr>
          <w:szCs w:val="26"/>
        </w:rPr>
        <w:instrText xml:space="preserve"> DATE \@ "MMMM d, yyyy" </w:instrText>
      </w:r>
      <w:r>
        <w:rPr>
          <w:szCs w:val="26"/>
        </w:rPr>
        <w:fldChar w:fldCharType="separate"/>
      </w:r>
      <w:r w:rsidR="005B2DAB">
        <w:rPr>
          <w:noProof/>
          <w:szCs w:val="26"/>
        </w:rPr>
        <w:t>April 6, 2023</w:t>
      </w:r>
      <w:r>
        <w:rPr>
          <w:szCs w:val="26"/>
        </w:rPr>
        <w:fldChar w:fldCharType="end"/>
      </w:r>
      <w:r w:rsidRPr="00DC6AE2">
        <w:rPr>
          <w:noProof/>
          <w:szCs w:val="26"/>
        </w:rPr>
        <mc:AlternateContent>
          <mc:Choice Requires="wps">
            <w:drawing>
              <wp:anchor distT="152400" distB="152400" distL="152400" distR="152400" simplePos="0" relativeHeight="251658244" behindDoc="1" locked="0" layoutInCell="1" allowOverlap="1" wp14:anchorId="591E07D6" wp14:editId="46945F70">
                <wp:simplePos x="0" y="0"/>
                <wp:positionH relativeFrom="margin">
                  <wp:posOffset>-171451</wp:posOffset>
                </wp:positionH>
                <wp:positionV relativeFrom="page">
                  <wp:posOffset>9677400</wp:posOffset>
                </wp:positionV>
                <wp:extent cx="7134225" cy="41021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4102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CBB85AA" w14:textId="4FC36778" w:rsidR="001C38CB" w:rsidRDefault="001C38CB" w:rsidP="001C38CB">
                            <w:pPr>
                              <w:pStyle w:val="Body"/>
                            </w:pPr>
                            <w:r>
                              <w:rPr>
                                <w:rStyle w:val="ALLCAPS"/>
                                <w:rFonts w:ascii="Avenir Heavy" w:hAnsi="Avenir Heavy"/>
                                <w:color w:val="AAAAAA"/>
                                <w:spacing w:val="32"/>
                                <w:sz w:val="16"/>
                                <w:szCs w:val="16"/>
                              </w:rPr>
                              <w:t>MANKATO</w:t>
                            </w:r>
                            <w:r>
                              <w:rPr>
                                <w:color w:val="AAAAAA"/>
                              </w:rPr>
                              <w:t xml:space="preserve">  </w:t>
                            </w:r>
                            <w:r>
                              <w:rPr>
                                <w:rFonts w:ascii="Bembo" w:hAnsi="Bembo"/>
                                <w:color w:val="AAAAAA"/>
                                <w:spacing w:val="7"/>
                                <w:sz w:val="18"/>
                                <w:szCs w:val="18"/>
                              </w:rPr>
                              <w:t>150 St. Andrews Court, Suite 110, Mankato, MN 56001</w:t>
                            </w:r>
                            <w:r>
                              <w:rPr>
                                <w:color w:val="AAAAAA"/>
                              </w:rPr>
                              <w:t xml:space="preserve">   </w:t>
                            </w:r>
                            <w:r>
                              <w:rPr>
                                <w:rFonts w:ascii="Avenir Heavy" w:hAnsi="Avenir Heavy"/>
                                <w:color w:val="AAAAAA"/>
                                <w:spacing w:val="32"/>
                                <w:sz w:val="16"/>
                                <w:szCs w:val="16"/>
                              </w:rPr>
                              <w:t>ROCHESTER</w:t>
                            </w:r>
                            <w:r>
                              <w:rPr>
                                <w:color w:val="AAAAAA"/>
                              </w:rPr>
                              <w:t xml:space="preserve">  </w:t>
                            </w:r>
                            <w:r w:rsidR="004F4782">
                              <w:rPr>
                                <w:rFonts w:ascii="Bembo" w:hAnsi="Bembo"/>
                                <w:color w:val="AAAAAA"/>
                                <w:spacing w:val="7"/>
                                <w:sz w:val="18"/>
                                <w:szCs w:val="18"/>
                              </w:rPr>
                              <w:t>975 34</w:t>
                            </w:r>
                            <w:r w:rsidR="004F4782" w:rsidRPr="004F4782">
                              <w:rPr>
                                <w:rFonts w:ascii="Bembo" w:hAnsi="Bembo"/>
                                <w:color w:val="AAAAAA"/>
                                <w:spacing w:val="7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4F4782">
                              <w:rPr>
                                <w:rFonts w:ascii="Bembo" w:hAnsi="Bembo"/>
                                <w:color w:val="AAAAAA"/>
                                <w:spacing w:val="7"/>
                                <w:sz w:val="18"/>
                                <w:szCs w:val="18"/>
                              </w:rPr>
                              <w:t xml:space="preserve"> Avenue, Suite 302</w:t>
                            </w:r>
                            <w:r>
                              <w:rPr>
                                <w:rFonts w:ascii="Bembo" w:hAnsi="Bembo"/>
                                <w:color w:val="AAAAAA"/>
                                <w:spacing w:val="7"/>
                                <w:sz w:val="18"/>
                                <w:szCs w:val="18"/>
                              </w:rPr>
                              <w:t xml:space="preserve"> Rochester MN 55901</w:t>
                            </w:r>
                          </w:p>
                          <w:p w14:paraId="02849B44" w14:textId="0CE6C90C" w:rsidR="00BD0023" w:rsidRDefault="00BD0023" w:rsidP="00BD0023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1E07D6" id="officeArt object" o:spid="_x0000_s1026" style="position:absolute;margin-left:-13.5pt;margin-top:762pt;width:561.75pt;height:32.3pt;z-index:-251658236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" filled="f" stroked="f" strokeweight="1pt">
                <v:stroke miterlimit="4"/>
                <v:textbox inset="4pt,4pt,4pt,4pt">
                  <w:txbxContent>
                    <w:p w14:paraId="0CBB85AA" w14:textId="4FC36778" w:rsidR="001C38CB" w:rsidRDefault="001C38CB" w:rsidP="001C38CB">
                      <w:pPr>
                        <w:pStyle w:val="Body"/>
                      </w:pPr>
                      <w:r>
                        <w:rPr>
                          <w:rStyle w:val="ALLCAPS"/>
                          <w:rFonts w:ascii="Avenir Heavy" w:hAnsi="Avenir Heavy"/>
                          <w:color w:val="AAAAAA"/>
                          <w:spacing w:val="32"/>
                          <w:sz w:val="16"/>
                          <w:szCs w:val="16"/>
                        </w:rPr>
                        <w:t>MANKATO</w:t>
                      </w:r>
                      <w:r>
                        <w:rPr>
                          <w:color w:val="AAAAAA"/>
                        </w:rPr>
                        <w:t xml:space="preserve">  </w:t>
                      </w:r>
                      <w:r>
                        <w:rPr>
                          <w:rFonts w:ascii="Bembo" w:hAnsi="Bembo"/>
                          <w:color w:val="AAAAAA"/>
                          <w:spacing w:val="7"/>
                          <w:sz w:val="18"/>
                          <w:szCs w:val="18"/>
                        </w:rPr>
                        <w:t>150 St. Andrews Court, Suite 110, Mankato, MN 56001</w:t>
                      </w:r>
                      <w:r>
                        <w:rPr>
                          <w:color w:val="AAAAAA"/>
                        </w:rPr>
                        <w:t xml:space="preserve">   </w:t>
                      </w:r>
                      <w:r>
                        <w:rPr>
                          <w:rFonts w:ascii="Avenir Heavy" w:hAnsi="Avenir Heavy"/>
                          <w:color w:val="AAAAAA"/>
                          <w:spacing w:val="32"/>
                          <w:sz w:val="16"/>
                          <w:szCs w:val="16"/>
                        </w:rPr>
                        <w:t>ROCHESTER</w:t>
                      </w:r>
                      <w:r>
                        <w:rPr>
                          <w:color w:val="AAAAAA"/>
                        </w:rPr>
                        <w:t xml:space="preserve">  </w:t>
                      </w:r>
                      <w:r w:rsidR="004F4782">
                        <w:rPr>
                          <w:rFonts w:ascii="Bembo" w:hAnsi="Bembo"/>
                          <w:color w:val="AAAAAA"/>
                          <w:spacing w:val="7"/>
                          <w:sz w:val="18"/>
                          <w:szCs w:val="18"/>
                        </w:rPr>
                        <w:t>975 34</w:t>
                      </w:r>
                      <w:r w:rsidR="004F4782" w:rsidRPr="004F4782">
                        <w:rPr>
                          <w:rFonts w:ascii="Bembo" w:hAnsi="Bembo"/>
                          <w:color w:val="AAAAAA"/>
                          <w:spacing w:val="7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="004F4782">
                        <w:rPr>
                          <w:rFonts w:ascii="Bembo" w:hAnsi="Bembo"/>
                          <w:color w:val="AAAAAA"/>
                          <w:spacing w:val="7"/>
                          <w:sz w:val="18"/>
                          <w:szCs w:val="18"/>
                        </w:rPr>
                        <w:t xml:space="preserve"> Avenue, Suite 302</w:t>
                      </w:r>
                      <w:r>
                        <w:rPr>
                          <w:rFonts w:ascii="Bembo" w:hAnsi="Bembo"/>
                          <w:color w:val="AAAAAA"/>
                          <w:spacing w:val="7"/>
                          <w:sz w:val="18"/>
                          <w:szCs w:val="18"/>
                        </w:rPr>
                        <w:t xml:space="preserve"> Rochester MN 55901</w:t>
                      </w:r>
                    </w:p>
                    <w:p w14:paraId="02849B44" w14:textId="0CE6C90C" w:rsidR="00BD0023" w:rsidRDefault="00BD0023" w:rsidP="00BD0023">
                      <w:pPr>
                        <w:pStyle w:val="Body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BD0023" w:rsidRPr="00DC6AE2">
        <w:rPr>
          <w:noProof/>
          <w:szCs w:val="26"/>
        </w:rPr>
        <mc:AlternateContent>
          <mc:Choice Requires="wps">
            <w:drawing>
              <wp:anchor distT="152400" distB="152400" distL="152400" distR="152400" simplePos="0" relativeHeight="251658243" behindDoc="1" locked="0" layoutInCell="1" allowOverlap="1" wp14:anchorId="66D28ECC" wp14:editId="535CC3E3">
                <wp:simplePos x="0" y="0"/>
                <wp:positionH relativeFrom="margin">
                  <wp:align>right</wp:align>
                </wp:positionH>
                <wp:positionV relativeFrom="page">
                  <wp:posOffset>419100</wp:posOffset>
                </wp:positionV>
                <wp:extent cx="1325646" cy="1981200"/>
                <wp:effectExtent l="0" t="0" r="8255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646" cy="1981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E40509" w14:textId="77777777" w:rsidR="00BD0023" w:rsidRDefault="00BD0023" w:rsidP="00BD0023">
                            <w:pPr>
                              <w:pStyle w:val="SenderInformation"/>
                              <w:tabs>
                                <w:tab w:val="clear" w:pos="400"/>
                                <w:tab w:val="left" w:pos="288"/>
                                <w:tab w:val="left" w:pos="432"/>
                                <w:tab w:val="left" w:pos="576"/>
                                <w:tab w:val="left" w:pos="720"/>
                                <w:tab w:val="left" w:pos="864"/>
                                <w:tab w:val="left" w:pos="1008"/>
                                <w:tab w:val="left" w:pos="1152"/>
                                <w:tab w:val="left" w:pos="1296"/>
                                <w:tab w:val="left" w:pos="1440"/>
                                <w:tab w:val="left" w:pos="1584"/>
                                <w:tab w:val="left" w:pos="1728"/>
                                <w:tab w:val="left" w:pos="1872"/>
                                <w:tab w:val="left" w:pos="2016"/>
                              </w:tabs>
                              <w:spacing w:line="288" w:lineRule="auto"/>
                              <w:rPr>
                                <w:color w:val="7A7A7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32D0D"/>
                              </w:rPr>
                              <w:t xml:space="preserve">T </w:t>
                            </w:r>
                            <w:r>
                              <w:rPr>
                                <w:color w:val="7A7A7A"/>
                              </w:rPr>
                              <w:tab/>
                              <w:t>507.625.5000</w:t>
                            </w:r>
                          </w:p>
                          <w:p w14:paraId="54A20E13" w14:textId="77777777" w:rsidR="00BD0023" w:rsidRDefault="00BD0023" w:rsidP="00BD0023">
                            <w:pPr>
                              <w:pStyle w:val="SenderInformation"/>
                              <w:tabs>
                                <w:tab w:val="clear" w:pos="400"/>
                                <w:tab w:val="left" w:pos="288"/>
                                <w:tab w:val="left" w:pos="432"/>
                                <w:tab w:val="left" w:pos="576"/>
                                <w:tab w:val="left" w:pos="720"/>
                                <w:tab w:val="left" w:pos="864"/>
                                <w:tab w:val="left" w:pos="1008"/>
                                <w:tab w:val="left" w:pos="1152"/>
                                <w:tab w:val="left" w:pos="1296"/>
                                <w:tab w:val="left" w:pos="1440"/>
                                <w:tab w:val="left" w:pos="1584"/>
                                <w:tab w:val="left" w:pos="1728"/>
                                <w:tab w:val="left" w:pos="1872"/>
                                <w:tab w:val="left" w:pos="2016"/>
                              </w:tabs>
                              <w:spacing w:line="288" w:lineRule="auto"/>
                              <w:rPr>
                                <w:color w:val="7A7A7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32D0D"/>
                              </w:rPr>
                              <w:t>F</w:t>
                            </w:r>
                            <w:r>
                              <w:rPr>
                                <w:color w:val="7A7A7A"/>
                              </w:rPr>
                              <w:t xml:space="preserve"> </w:t>
                            </w:r>
                            <w:r>
                              <w:rPr>
                                <w:color w:val="7A7A7A"/>
                              </w:rPr>
                              <w:tab/>
                              <w:t>507.625.5004</w:t>
                            </w:r>
                          </w:p>
                          <w:p w14:paraId="6802C6A4" w14:textId="77777777" w:rsidR="00BD0023" w:rsidRDefault="00BD0023" w:rsidP="00BD0023">
                            <w:pPr>
                              <w:pStyle w:val="SenderInformation"/>
                              <w:tabs>
                                <w:tab w:val="clear" w:pos="400"/>
                                <w:tab w:val="left" w:pos="288"/>
                                <w:tab w:val="left" w:pos="432"/>
                                <w:tab w:val="left" w:pos="576"/>
                                <w:tab w:val="left" w:pos="720"/>
                                <w:tab w:val="left" w:pos="864"/>
                                <w:tab w:val="left" w:pos="1008"/>
                                <w:tab w:val="left" w:pos="1152"/>
                                <w:tab w:val="left" w:pos="1296"/>
                                <w:tab w:val="left" w:pos="1440"/>
                                <w:tab w:val="left" w:pos="1584"/>
                                <w:tab w:val="left" w:pos="1728"/>
                                <w:tab w:val="left" w:pos="1872"/>
                                <w:tab w:val="left" w:pos="2016"/>
                              </w:tabs>
                              <w:spacing w:line="288" w:lineRule="auto"/>
                              <w:rPr>
                                <w:color w:val="7A7A7A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28ECC" id="_x0000_s1027" style="position:absolute;margin-left:53.2pt;margin-top:33pt;width:104.4pt;height:156pt;z-index:-251658237;visibility:visible;mso-wrap-style:square;mso-height-percent:0;mso-wrap-distance-left:12pt;mso-wrap-distance-top:12pt;mso-wrap-distance-right:12pt;mso-wrap-distance-bottom:12pt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" filled="f" stroked="f" strokeweight="1pt">
                <v:stroke miterlimit="4"/>
                <v:textbox inset="0,0,0,0">
                  <w:txbxContent>
                    <w:p w14:paraId="66E40509" w14:textId="77777777" w:rsidR="00BD0023" w:rsidRDefault="00BD0023" w:rsidP="00BD0023">
                      <w:pPr>
                        <w:pStyle w:val="SenderInformation"/>
                        <w:tabs>
                          <w:tab w:val="clear" w:pos="400"/>
                          <w:tab w:val="left" w:pos="288"/>
                          <w:tab w:val="left" w:pos="432"/>
                          <w:tab w:val="left" w:pos="576"/>
                          <w:tab w:val="left" w:pos="720"/>
                          <w:tab w:val="left" w:pos="864"/>
                          <w:tab w:val="left" w:pos="1008"/>
                          <w:tab w:val="left" w:pos="1152"/>
                          <w:tab w:val="left" w:pos="1296"/>
                          <w:tab w:val="left" w:pos="1440"/>
                          <w:tab w:val="left" w:pos="1584"/>
                          <w:tab w:val="left" w:pos="1728"/>
                          <w:tab w:val="left" w:pos="1872"/>
                          <w:tab w:val="left" w:pos="2016"/>
                        </w:tabs>
                        <w:spacing w:line="288" w:lineRule="auto"/>
                        <w:rPr>
                          <w:color w:val="7A7A7A"/>
                        </w:rPr>
                      </w:pPr>
                      <w:r>
                        <w:rPr>
                          <w:b/>
                          <w:bCs/>
                          <w:color w:val="B32D0D"/>
                        </w:rPr>
                        <w:t xml:space="preserve">T </w:t>
                      </w:r>
                      <w:r>
                        <w:rPr>
                          <w:color w:val="7A7A7A"/>
                        </w:rPr>
                        <w:tab/>
                        <w:t>507.625.5000</w:t>
                      </w:r>
                    </w:p>
                    <w:p w14:paraId="54A20E13" w14:textId="77777777" w:rsidR="00BD0023" w:rsidRDefault="00BD0023" w:rsidP="00BD0023">
                      <w:pPr>
                        <w:pStyle w:val="SenderInformation"/>
                        <w:tabs>
                          <w:tab w:val="clear" w:pos="400"/>
                          <w:tab w:val="left" w:pos="288"/>
                          <w:tab w:val="left" w:pos="432"/>
                          <w:tab w:val="left" w:pos="576"/>
                          <w:tab w:val="left" w:pos="720"/>
                          <w:tab w:val="left" w:pos="864"/>
                          <w:tab w:val="left" w:pos="1008"/>
                          <w:tab w:val="left" w:pos="1152"/>
                          <w:tab w:val="left" w:pos="1296"/>
                          <w:tab w:val="left" w:pos="1440"/>
                          <w:tab w:val="left" w:pos="1584"/>
                          <w:tab w:val="left" w:pos="1728"/>
                          <w:tab w:val="left" w:pos="1872"/>
                          <w:tab w:val="left" w:pos="2016"/>
                        </w:tabs>
                        <w:spacing w:line="288" w:lineRule="auto"/>
                        <w:rPr>
                          <w:color w:val="7A7A7A"/>
                        </w:rPr>
                      </w:pPr>
                      <w:r>
                        <w:rPr>
                          <w:b/>
                          <w:bCs/>
                          <w:color w:val="B32D0D"/>
                        </w:rPr>
                        <w:t>F</w:t>
                      </w:r>
                      <w:r>
                        <w:rPr>
                          <w:color w:val="7A7A7A"/>
                        </w:rPr>
                        <w:t xml:space="preserve"> </w:t>
                      </w:r>
                      <w:r>
                        <w:rPr>
                          <w:color w:val="7A7A7A"/>
                        </w:rPr>
                        <w:tab/>
                        <w:t>507.625.5004</w:t>
                      </w:r>
                    </w:p>
                    <w:p w14:paraId="6802C6A4" w14:textId="77777777" w:rsidR="00BD0023" w:rsidRDefault="00BD0023" w:rsidP="00BD0023">
                      <w:pPr>
                        <w:pStyle w:val="SenderInformation"/>
                        <w:tabs>
                          <w:tab w:val="clear" w:pos="400"/>
                          <w:tab w:val="left" w:pos="288"/>
                          <w:tab w:val="left" w:pos="432"/>
                          <w:tab w:val="left" w:pos="576"/>
                          <w:tab w:val="left" w:pos="720"/>
                          <w:tab w:val="left" w:pos="864"/>
                          <w:tab w:val="left" w:pos="1008"/>
                          <w:tab w:val="left" w:pos="1152"/>
                          <w:tab w:val="left" w:pos="1296"/>
                          <w:tab w:val="left" w:pos="1440"/>
                          <w:tab w:val="left" w:pos="1584"/>
                          <w:tab w:val="left" w:pos="1728"/>
                          <w:tab w:val="left" w:pos="1872"/>
                          <w:tab w:val="left" w:pos="2016"/>
                        </w:tabs>
                        <w:spacing w:line="288" w:lineRule="auto"/>
                        <w:rPr>
                          <w:color w:val="7A7A7A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BD0023" w:rsidRPr="00DC6AE2">
        <w:rPr>
          <w:noProof/>
          <w:szCs w:val="26"/>
        </w:rPr>
        <w:drawing>
          <wp:anchor distT="152400" distB="152400" distL="152400" distR="152400" simplePos="0" relativeHeight="251658242" behindDoc="1" locked="0" layoutInCell="1" allowOverlap="1" wp14:anchorId="394D1338" wp14:editId="1B30FA56">
            <wp:simplePos x="0" y="0"/>
            <wp:positionH relativeFrom="margin">
              <wp:align>left</wp:align>
            </wp:positionH>
            <wp:positionV relativeFrom="topMargin">
              <wp:posOffset>414655</wp:posOffset>
            </wp:positionV>
            <wp:extent cx="2625350" cy="547573"/>
            <wp:effectExtent l="0" t="0" r="381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-KH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5350" cy="5475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BD0023" w:rsidRPr="00DC6AE2">
        <w:rPr>
          <w:noProof/>
          <w:szCs w:val="26"/>
        </w:rPr>
        <mc:AlternateContent>
          <mc:Choice Requires="wps">
            <w:drawing>
              <wp:anchor distT="152400" distB="152400" distL="152400" distR="152400" simplePos="0" relativeHeight="251658240" behindDoc="1" locked="0" layoutInCell="1" allowOverlap="1" wp14:anchorId="27E26EC4" wp14:editId="101D7FC8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211446" cy="10182027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46" cy="10182027"/>
                        </a:xfrm>
                        <a:prstGeom prst="rect">
                          <a:avLst/>
                        </a:prstGeom>
                        <a:solidFill>
                          <a:srgbClr val="951B3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B5DD20" id="officeArt object" o:spid="_x0000_s1026" style="position:absolute;margin-left:0;margin-top:0;width:16.65pt;height:801.75pt;z-index:-251658240;visibility:visible;mso-wrap-style:square;mso-wrap-distance-left:12pt;mso-wrap-distance-top:12pt;mso-wrap-distance-right:12pt;mso-wrap-distance-bottom:12pt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" fillcolor="#951b31" stroked="f" strokeweight="1pt">
                <v:stroke miterlimit="4"/>
                <w10:wrap anchorx="page" anchory="page"/>
              </v:rect>
            </w:pict>
          </mc:Fallback>
        </mc:AlternateContent>
      </w:r>
      <w:r w:rsidR="00BD0023" w:rsidRPr="00DC6AE2">
        <w:rPr>
          <w:noProof/>
          <w:szCs w:val="26"/>
        </w:rPr>
        <mc:AlternateContent>
          <mc:Choice Requires="wps">
            <w:drawing>
              <wp:anchor distT="152400" distB="152400" distL="152400" distR="152400" simplePos="0" relativeHeight="251658241" behindDoc="1" locked="0" layoutInCell="1" allowOverlap="1" wp14:anchorId="181EA34F" wp14:editId="1C75B28C">
                <wp:simplePos x="0" y="0"/>
                <wp:positionH relativeFrom="page">
                  <wp:posOffset>7553325</wp:posOffset>
                </wp:positionH>
                <wp:positionV relativeFrom="page">
                  <wp:align>top</wp:align>
                </wp:positionV>
                <wp:extent cx="211446" cy="10182027"/>
                <wp:effectExtent l="0" t="0" r="0" b="0"/>
                <wp:wrapNone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46" cy="10182027"/>
                        </a:xfrm>
                        <a:prstGeom prst="rect">
                          <a:avLst/>
                        </a:prstGeom>
                        <a:solidFill>
                          <a:srgbClr val="951B31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1D22602" id="officeArt object" o:spid="_x0000_s1026" style="position:absolute;margin-left:594.75pt;margin-top:0;width:16.65pt;height:801.75pt;z-index:-251658239;visibility:visible;mso-wrap-style:square;mso-wrap-distance-left:12pt;mso-wrap-distance-top:12pt;mso-wrap-distance-right:12pt;mso-wrap-distance-bottom:12pt;mso-position-horizontal:absolute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" fillcolor="#951b31" stroked="f" strokeweight="1pt">
                <v:stroke miterlimit="4"/>
                <w10:wrap anchorx="page" anchory="page"/>
              </v:rect>
            </w:pict>
          </mc:Fallback>
        </mc:AlternateContent>
      </w:r>
    </w:p>
    <w:p w14:paraId="3C5A54B2" w14:textId="57643007" w:rsidR="00302518" w:rsidRPr="003634CE" w:rsidRDefault="001C7406" w:rsidP="00302518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b/>
          <w:bCs/>
          <w:sz w:val="26"/>
          <w:szCs w:val="26"/>
        </w:rPr>
      </w:pPr>
      <w:r>
        <w:rPr>
          <w:rStyle w:val="eop"/>
          <w:rFonts w:ascii="Garamond" w:hAnsi="Garamond" w:cs="Segoe UI"/>
          <w:b/>
          <w:bCs/>
          <w:sz w:val="26"/>
          <w:szCs w:val="26"/>
        </w:rPr>
        <w:t>VIA</w:t>
      </w:r>
      <w:r w:rsidR="00E128CD">
        <w:rPr>
          <w:rStyle w:val="eop"/>
          <w:rFonts w:ascii="Garamond" w:hAnsi="Garamond" w:cs="Segoe UI"/>
          <w:b/>
          <w:bCs/>
          <w:sz w:val="26"/>
          <w:szCs w:val="26"/>
        </w:rPr>
        <w:t xml:space="preserve"> </w:t>
      </w:r>
      <w:r w:rsidR="00E46277">
        <w:rPr>
          <w:rStyle w:val="eop"/>
          <w:rFonts w:ascii="Garamond" w:hAnsi="Garamond" w:cs="Segoe UI"/>
          <w:b/>
          <w:bCs/>
          <w:sz w:val="26"/>
          <w:szCs w:val="26"/>
        </w:rPr>
        <w:t>EMAIL ONLY 9to skubitz@andersonskubitz.com)</w:t>
      </w:r>
    </w:p>
    <w:p w14:paraId="0EB1CF96" w14:textId="2C7B7991" w:rsidR="00DC65FB" w:rsidRDefault="00DB6606" w:rsidP="001C7406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6"/>
          <w:szCs w:val="26"/>
        </w:rPr>
      </w:pPr>
      <w:r>
        <w:rPr>
          <w:rStyle w:val="eop"/>
          <w:rFonts w:ascii="Garamond" w:hAnsi="Garamond" w:cs="Segoe UI"/>
          <w:sz w:val="26"/>
          <w:szCs w:val="26"/>
        </w:rPr>
        <w:t>John M. Skubitz</w:t>
      </w:r>
    </w:p>
    <w:p w14:paraId="7126AA35" w14:textId="3DA61755" w:rsidR="00DB6606" w:rsidRDefault="00DB6606" w:rsidP="001C7406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6"/>
          <w:szCs w:val="26"/>
        </w:rPr>
      </w:pPr>
      <w:r>
        <w:rPr>
          <w:rStyle w:val="eop"/>
          <w:rFonts w:ascii="Garamond" w:hAnsi="Garamond" w:cs="Segoe UI"/>
          <w:sz w:val="26"/>
          <w:szCs w:val="26"/>
        </w:rPr>
        <w:t>Anderson and Skubitz PLLC</w:t>
      </w:r>
    </w:p>
    <w:p w14:paraId="6D4F0635" w14:textId="30A97975" w:rsidR="00DB6606" w:rsidRDefault="00DB6606" w:rsidP="001C7406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6"/>
          <w:szCs w:val="26"/>
        </w:rPr>
      </w:pPr>
      <w:r>
        <w:rPr>
          <w:rStyle w:val="eop"/>
          <w:rFonts w:ascii="Garamond" w:hAnsi="Garamond" w:cs="Segoe UI"/>
          <w:sz w:val="26"/>
          <w:szCs w:val="26"/>
        </w:rPr>
        <w:t>108 South main Street</w:t>
      </w:r>
    </w:p>
    <w:p w14:paraId="111D67C4" w14:textId="75AFFAEE" w:rsidR="00DB6606" w:rsidRDefault="00DB6606" w:rsidP="001C7406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6"/>
          <w:szCs w:val="26"/>
        </w:rPr>
      </w:pPr>
      <w:r>
        <w:rPr>
          <w:rStyle w:val="eop"/>
          <w:rFonts w:ascii="Garamond" w:hAnsi="Garamond" w:cs="Segoe UI"/>
          <w:sz w:val="26"/>
          <w:szCs w:val="26"/>
        </w:rPr>
        <w:t>Le Sueur, MN 56058</w:t>
      </w:r>
    </w:p>
    <w:p w14:paraId="2769B206" w14:textId="77777777" w:rsidR="00302518" w:rsidRPr="00FC2FC5" w:rsidRDefault="00302518" w:rsidP="00302518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18"/>
          <w:szCs w:val="18"/>
        </w:rPr>
      </w:pPr>
    </w:p>
    <w:p w14:paraId="1CDF5651" w14:textId="77777777" w:rsidR="00302518" w:rsidRPr="00FC2FC5" w:rsidRDefault="00302518" w:rsidP="00302518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18"/>
          <w:szCs w:val="18"/>
        </w:rPr>
      </w:pPr>
      <w:r w:rsidRPr="00FC2FC5">
        <w:rPr>
          <w:rStyle w:val="eop"/>
          <w:rFonts w:ascii="Garamond" w:hAnsi="Garamond" w:cs="Segoe UI"/>
          <w:sz w:val="26"/>
          <w:szCs w:val="26"/>
        </w:rPr>
        <w:t> </w:t>
      </w:r>
    </w:p>
    <w:p w14:paraId="3EFF1580" w14:textId="34DBABAF" w:rsidR="00302518" w:rsidRDefault="00302518" w:rsidP="00302518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normaltextrun"/>
          <w:rFonts w:ascii="Garamond" w:hAnsi="Garamond" w:cs="Segoe UI"/>
          <w:b/>
          <w:bCs/>
          <w:sz w:val="26"/>
          <w:szCs w:val="26"/>
        </w:rPr>
      </w:pPr>
      <w:r w:rsidRPr="00FC2FC5">
        <w:rPr>
          <w:rStyle w:val="normaltextrun"/>
          <w:rFonts w:ascii="Garamond" w:hAnsi="Garamond" w:cs="Segoe UI"/>
          <w:b/>
          <w:bCs/>
          <w:sz w:val="26"/>
          <w:szCs w:val="26"/>
        </w:rPr>
        <w:t xml:space="preserve">RE: </w:t>
      </w:r>
      <w:r>
        <w:rPr>
          <w:rStyle w:val="normaltextrun"/>
          <w:rFonts w:ascii="Garamond" w:hAnsi="Garamond" w:cs="Segoe UI"/>
          <w:b/>
          <w:bCs/>
          <w:sz w:val="26"/>
          <w:szCs w:val="26"/>
        </w:rPr>
        <w:tab/>
      </w:r>
      <w:r w:rsidRPr="00FC2FC5">
        <w:rPr>
          <w:rStyle w:val="normaltextrun"/>
          <w:rFonts w:ascii="Garamond" w:hAnsi="Garamond" w:cs="Segoe UI"/>
          <w:b/>
          <w:bCs/>
          <w:sz w:val="26"/>
          <w:szCs w:val="26"/>
        </w:rPr>
        <w:t>In Re the</w:t>
      </w:r>
      <w:r>
        <w:rPr>
          <w:rStyle w:val="normaltextrun"/>
          <w:rFonts w:ascii="Garamond" w:hAnsi="Garamond" w:cs="Segoe UI"/>
          <w:b/>
          <w:bCs/>
          <w:sz w:val="26"/>
          <w:szCs w:val="26"/>
        </w:rPr>
        <w:t xml:space="preserve"> </w:t>
      </w:r>
      <w:r w:rsidR="001C7406">
        <w:rPr>
          <w:rStyle w:val="normaltextrun"/>
          <w:rFonts w:ascii="Garamond" w:hAnsi="Garamond" w:cs="Segoe UI"/>
          <w:b/>
          <w:bCs/>
          <w:sz w:val="26"/>
          <w:szCs w:val="26"/>
        </w:rPr>
        <w:t xml:space="preserve">Marriage of: </w:t>
      </w:r>
      <w:r w:rsidR="00365EA1">
        <w:rPr>
          <w:rStyle w:val="normaltextrun"/>
          <w:rFonts w:ascii="Garamond" w:hAnsi="Garamond" w:cs="Segoe UI"/>
          <w:b/>
          <w:bCs/>
          <w:sz w:val="26"/>
          <w:szCs w:val="26"/>
        </w:rPr>
        <w:t>James Raymond Poquette and Theresa Lynn Poquette</w:t>
      </w:r>
    </w:p>
    <w:p w14:paraId="5AE8B28E" w14:textId="5555217A" w:rsidR="00302518" w:rsidRPr="00FC2FC5" w:rsidRDefault="00302518" w:rsidP="00302518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18"/>
          <w:szCs w:val="18"/>
        </w:rPr>
      </w:pPr>
      <w:r>
        <w:rPr>
          <w:rStyle w:val="normaltextrun"/>
          <w:rFonts w:ascii="Garamond" w:hAnsi="Garamond" w:cs="Segoe UI"/>
          <w:b/>
          <w:bCs/>
          <w:sz w:val="26"/>
          <w:szCs w:val="26"/>
        </w:rPr>
        <w:tab/>
        <w:t xml:space="preserve">Case File No.: </w:t>
      </w:r>
      <w:r w:rsidR="00365EA1">
        <w:rPr>
          <w:rStyle w:val="normaltextrun"/>
          <w:rFonts w:ascii="Garamond" w:hAnsi="Garamond" w:cs="Segoe UI"/>
          <w:b/>
          <w:bCs/>
          <w:sz w:val="26"/>
          <w:szCs w:val="26"/>
        </w:rPr>
        <w:t>72-FA-22-73</w:t>
      </w:r>
    </w:p>
    <w:p w14:paraId="2C16D05F" w14:textId="77777777" w:rsidR="00302518" w:rsidRPr="00FC2FC5" w:rsidRDefault="00302518" w:rsidP="00302518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18"/>
          <w:szCs w:val="18"/>
        </w:rPr>
      </w:pPr>
      <w:r w:rsidRPr="00FC2FC5">
        <w:rPr>
          <w:rStyle w:val="eop"/>
          <w:rFonts w:ascii="Garamond" w:hAnsi="Garamond" w:cs="Segoe UI"/>
          <w:sz w:val="26"/>
          <w:szCs w:val="26"/>
        </w:rPr>
        <w:t> </w:t>
      </w:r>
    </w:p>
    <w:p w14:paraId="1D640B3E" w14:textId="59189634" w:rsidR="00302518" w:rsidRDefault="00302518" w:rsidP="003025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 w:cs="Segoe UI"/>
          <w:sz w:val="26"/>
          <w:szCs w:val="26"/>
        </w:rPr>
      </w:pPr>
      <w:r w:rsidRPr="00E2356E">
        <w:rPr>
          <w:rStyle w:val="normaltextrun"/>
          <w:rFonts w:ascii="Garamond" w:hAnsi="Garamond" w:cs="Segoe UI"/>
          <w:sz w:val="26"/>
          <w:szCs w:val="26"/>
        </w:rPr>
        <w:t>Dea</w:t>
      </w:r>
      <w:r w:rsidR="00365EA1">
        <w:rPr>
          <w:rStyle w:val="normaltextrun"/>
          <w:rFonts w:ascii="Garamond" w:hAnsi="Garamond" w:cs="Segoe UI"/>
          <w:sz w:val="26"/>
          <w:szCs w:val="26"/>
        </w:rPr>
        <w:t>r Mr. Skubitz</w:t>
      </w:r>
      <w:r w:rsidR="001C7406">
        <w:rPr>
          <w:rStyle w:val="normaltextrun"/>
          <w:rFonts w:ascii="Garamond" w:hAnsi="Garamond" w:cs="Segoe UI"/>
          <w:sz w:val="26"/>
          <w:szCs w:val="26"/>
        </w:rPr>
        <w:t>:</w:t>
      </w:r>
    </w:p>
    <w:p w14:paraId="631BA2D9" w14:textId="77777777" w:rsidR="00E52E95" w:rsidRDefault="00E52E95" w:rsidP="003025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 w:cs="Segoe UI"/>
          <w:sz w:val="26"/>
          <w:szCs w:val="26"/>
        </w:rPr>
      </w:pPr>
    </w:p>
    <w:p w14:paraId="501ABF87" w14:textId="5232708B" w:rsidR="00E52E95" w:rsidRDefault="00B17A6C" w:rsidP="003025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 w:cs="Segoe UI"/>
          <w:sz w:val="26"/>
          <w:szCs w:val="26"/>
        </w:rPr>
      </w:pPr>
      <w:r>
        <w:rPr>
          <w:rStyle w:val="normaltextrun"/>
          <w:rFonts w:ascii="Garamond" w:hAnsi="Garamond" w:cs="Segoe UI"/>
          <w:sz w:val="26"/>
          <w:szCs w:val="26"/>
        </w:rPr>
        <w:t>Thank you for your discovery responses from March 29, 2023. I am writing to address a few additional questions</w:t>
      </w:r>
      <w:r w:rsidR="002A2DB7">
        <w:rPr>
          <w:rStyle w:val="normaltextrun"/>
          <w:rFonts w:ascii="Garamond" w:hAnsi="Garamond" w:cs="Segoe UI"/>
          <w:sz w:val="26"/>
          <w:szCs w:val="26"/>
        </w:rPr>
        <w:t xml:space="preserve"> regarding those responses:</w:t>
      </w:r>
    </w:p>
    <w:p w14:paraId="50594E0A" w14:textId="77777777" w:rsidR="002A2DB7" w:rsidRDefault="002A2DB7" w:rsidP="003025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 w:cs="Segoe UI"/>
          <w:sz w:val="26"/>
          <w:szCs w:val="26"/>
        </w:rPr>
      </w:pPr>
    </w:p>
    <w:p w14:paraId="459BD983" w14:textId="5B531AE4" w:rsidR="002A2DB7" w:rsidRDefault="00EA22FA" w:rsidP="002A2DB7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Garamond" w:hAnsi="Garamond" w:cs="Segoe UI"/>
          <w:sz w:val="26"/>
          <w:szCs w:val="26"/>
        </w:rPr>
      </w:pPr>
      <w:r>
        <w:rPr>
          <w:rStyle w:val="normaltextrun"/>
          <w:rFonts w:ascii="Garamond" w:hAnsi="Garamond" w:cs="Segoe UI"/>
          <w:sz w:val="26"/>
          <w:szCs w:val="26"/>
        </w:rPr>
        <w:t xml:space="preserve">In response to Request for Production of Documents #9, </w:t>
      </w:r>
      <w:r w:rsidR="00D753E0">
        <w:rPr>
          <w:rStyle w:val="normaltextrun"/>
          <w:rFonts w:ascii="Garamond" w:hAnsi="Garamond" w:cs="Segoe UI"/>
          <w:sz w:val="26"/>
          <w:szCs w:val="26"/>
        </w:rPr>
        <w:t xml:space="preserve">the statements provided include hand-written notes from Ms. Poquette. </w:t>
      </w:r>
      <w:r w:rsidR="00400A3F">
        <w:rPr>
          <w:rStyle w:val="normaltextrun"/>
          <w:rFonts w:ascii="Garamond" w:hAnsi="Garamond" w:cs="Segoe UI"/>
          <w:sz w:val="26"/>
          <w:szCs w:val="26"/>
        </w:rPr>
        <w:t xml:space="preserve">This clearly does not </w:t>
      </w:r>
      <w:r w:rsidR="005F353B">
        <w:rPr>
          <w:rStyle w:val="normaltextrun"/>
          <w:rFonts w:ascii="Garamond" w:hAnsi="Garamond" w:cs="Segoe UI"/>
          <w:sz w:val="26"/>
          <w:szCs w:val="26"/>
        </w:rPr>
        <w:t>substantiate verification of</w:t>
      </w:r>
      <w:r w:rsidR="00400A3F">
        <w:rPr>
          <w:rStyle w:val="normaltextrun"/>
          <w:rFonts w:ascii="Garamond" w:hAnsi="Garamond" w:cs="Segoe UI"/>
          <w:sz w:val="26"/>
          <w:szCs w:val="26"/>
        </w:rPr>
        <w:t xml:space="preserve"> the indebtedness of your client. Please provide the requested statements</w:t>
      </w:r>
      <w:r w:rsidR="003B0E8C">
        <w:rPr>
          <w:rStyle w:val="normaltextrun"/>
          <w:rFonts w:ascii="Garamond" w:hAnsi="Garamond" w:cs="Segoe UI"/>
          <w:sz w:val="26"/>
          <w:szCs w:val="26"/>
        </w:rPr>
        <w:t xml:space="preserve">, including documentation for the American </w:t>
      </w:r>
      <w:r w:rsidR="00E708CA">
        <w:rPr>
          <w:rStyle w:val="normaltextrun"/>
          <w:rFonts w:ascii="Garamond" w:hAnsi="Garamond" w:cs="Segoe UI"/>
          <w:sz w:val="26"/>
          <w:szCs w:val="26"/>
        </w:rPr>
        <w:t>E</w:t>
      </w:r>
      <w:r w:rsidR="003B0E8C">
        <w:rPr>
          <w:rStyle w:val="normaltextrun"/>
          <w:rFonts w:ascii="Garamond" w:hAnsi="Garamond" w:cs="Segoe UI"/>
          <w:sz w:val="26"/>
          <w:szCs w:val="26"/>
        </w:rPr>
        <w:t>xpress</w:t>
      </w:r>
      <w:r w:rsidR="00E708CA">
        <w:rPr>
          <w:rStyle w:val="normaltextrun"/>
          <w:rFonts w:ascii="Garamond" w:hAnsi="Garamond" w:cs="Segoe UI"/>
          <w:sz w:val="26"/>
          <w:szCs w:val="26"/>
        </w:rPr>
        <w:t xml:space="preserve"> and</w:t>
      </w:r>
      <w:r w:rsidR="003B0E8C">
        <w:rPr>
          <w:rStyle w:val="normaltextrun"/>
          <w:rFonts w:ascii="Garamond" w:hAnsi="Garamond" w:cs="Segoe UI"/>
          <w:sz w:val="26"/>
          <w:szCs w:val="26"/>
        </w:rPr>
        <w:t xml:space="preserve"> </w:t>
      </w:r>
      <w:r w:rsidR="00C063F6">
        <w:rPr>
          <w:rStyle w:val="normaltextrun"/>
          <w:rFonts w:ascii="Garamond" w:hAnsi="Garamond" w:cs="Segoe UI"/>
          <w:sz w:val="26"/>
          <w:szCs w:val="26"/>
        </w:rPr>
        <w:t>the Visa</w:t>
      </w:r>
      <w:r w:rsidR="005D28CC">
        <w:rPr>
          <w:rStyle w:val="normaltextrun"/>
          <w:rFonts w:ascii="Garamond" w:hAnsi="Garamond" w:cs="Segoe UI"/>
          <w:sz w:val="26"/>
          <w:szCs w:val="26"/>
        </w:rPr>
        <w:t xml:space="preserve">.  </w:t>
      </w:r>
      <w:r w:rsidR="00400A3F">
        <w:rPr>
          <w:rStyle w:val="normaltextrun"/>
          <w:rFonts w:ascii="Garamond" w:hAnsi="Garamond" w:cs="Segoe UI"/>
          <w:sz w:val="26"/>
          <w:szCs w:val="26"/>
        </w:rPr>
        <w:t xml:space="preserve"> </w:t>
      </w:r>
    </w:p>
    <w:p w14:paraId="7E6C909A" w14:textId="77777777" w:rsidR="00302518" w:rsidRPr="00302518" w:rsidRDefault="00302518" w:rsidP="00302518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6"/>
          <w:szCs w:val="26"/>
        </w:rPr>
      </w:pPr>
    </w:p>
    <w:p w14:paraId="4A283B27" w14:textId="7DB95692" w:rsidR="00302518" w:rsidRPr="00021F64" w:rsidRDefault="00302518" w:rsidP="00302518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6"/>
          <w:szCs w:val="26"/>
        </w:rPr>
      </w:pPr>
      <w:r w:rsidRPr="00021F64">
        <w:rPr>
          <w:rStyle w:val="normaltextrun"/>
          <w:rFonts w:ascii="Garamond" w:hAnsi="Garamond" w:cs="Segoe UI"/>
          <w:sz w:val="26"/>
          <w:szCs w:val="26"/>
        </w:rPr>
        <w:t>Sincerely,</w:t>
      </w:r>
      <w:r w:rsidRPr="00021F64">
        <w:rPr>
          <w:rStyle w:val="eop"/>
          <w:rFonts w:ascii="Garamond" w:hAnsi="Garamond" w:cs="Segoe UI"/>
          <w:sz w:val="26"/>
          <w:szCs w:val="26"/>
        </w:rPr>
        <w:t> </w:t>
      </w:r>
    </w:p>
    <w:p w14:paraId="35C9B60F" w14:textId="77777777" w:rsidR="00C46D53" w:rsidRDefault="00C46D53" w:rsidP="00302518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6"/>
          <w:szCs w:val="26"/>
        </w:rPr>
      </w:pPr>
    </w:p>
    <w:p w14:paraId="04722AD4" w14:textId="15C20CBA" w:rsidR="00302518" w:rsidRPr="00E46D15" w:rsidRDefault="00C46D53" w:rsidP="00302518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6"/>
          <w:szCs w:val="26"/>
        </w:rPr>
      </w:pPr>
      <w:r>
        <w:rPr>
          <w:rStyle w:val="eop"/>
          <w:rFonts w:ascii="Garamond" w:hAnsi="Garamond" w:cs="Segoe UI"/>
          <w:i/>
          <w:iCs/>
          <w:sz w:val="26"/>
          <w:szCs w:val="26"/>
        </w:rPr>
        <w:t xml:space="preserve">/s/ </w:t>
      </w:r>
      <w:r w:rsidRPr="00E46D15">
        <w:rPr>
          <w:rStyle w:val="eop"/>
          <w:rFonts w:ascii="Garamond" w:hAnsi="Garamond" w:cs="Segoe UI"/>
          <w:i/>
          <w:iCs/>
          <w:sz w:val="26"/>
          <w:szCs w:val="26"/>
        </w:rPr>
        <w:t>Elizabeth L. Weinandt</w:t>
      </w:r>
      <w:r w:rsidR="00302518" w:rsidRPr="00E46D15">
        <w:rPr>
          <w:rStyle w:val="eop"/>
          <w:rFonts w:ascii="Garamond" w:hAnsi="Garamond" w:cs="Segoe UI"/>
          <w:sz w:val="26"/>
          <w:szCs w:val="26"/>
        </w:rPr>
        <w:t> </w:t>
      </w:r>
    </w:p>
    <w:p w14:paraId="0F524E26" w14:textId="77777777" w:rsidR="00E46D15" w:rsidRPr="00E46D15" w:rsidRDefault="00E46D15" w:rsidP="00302518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6"/>
          <w:szCs w:val="26"/>
        </w:rPr>
      </w:pPr>
    </w:p>
    <w:p w14:paraId="12E47B34" w14:textId="20970B17" w:rsidR="00302518" w:rsidRPr="00E46D15" w:rsidRDefault="00E46D15" w:rsidP="003025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 w:cs="Segoe UI"/>
          <w:sz w:val="26"/>
          <w:szCs w:val="26"/>
        </w:rPr>
      </w:pPr>
      <w:r w:rsidRPr="00E46D15">
        <w:rPr>
          <w:rFonts w:ascii="Garamond" w:hAnsi="Garamond" w:cs="Segoe UI"/>
          <w:sz w:val="26"/>
          <w:szCs w:val="26"/>
        </w:rPr>
        <w:t>Elizabeth L. Weinandt</w:t>
      </w:r>
    </w:p>
    <w:p w14:paraId="625744AB" w14:textId="77777777" w:rsidR="00302518" w:rsidRPr="00E46D15" w:rsidRDefault="00302518" w:rsidP="00302518">
      <w:pPr>
        <w:pStyle w:val="paragraph"/>
        <w:spacing w:before="0" w:beforeAutospacing="0" w:after="0" w:afterAutospacing="0"/>
        <w:textAlignment w:val="baseline"/>
        <w:rPr>
          <w:rFonts w:ascii="Garamond" w:hAnsi="Garamond" w:cs="Segoe UI"/>
          <w:sz w:val="26"/>
          <w:szCs w:val="26"/>
        </w:rPr>
      </w:pPr>
      <w:r w:rsidRPr="00E46D15">
        <w:rPr>
          <w:rStyle w:val="normaltextrun"/>
          <w:rFonts w:ascii="Garamond" w:hAnsi="Garamond" w:cs="Segoe UI"/>
          <w:sz w:val="26"/>
          <w:szCs w:val="26"/>
        </w:rPr>
        <w:t>Attorney</w:t>
      </w:r>
      <w:r w:rsidRPr="00E46D15">
        <w:rPr>
          <w:rStyle w:val="eop"/>
          <w:rFonts w:ascii="Garamond" w:hAnsi="Garamond" w:cs="Segoe UI"/>
          <w:sz w:val="26"/>
          <w:szCs w:val="26"/>
        </w:rPr>
        <w:t> </w:t>
      </w:r>
    </w:p>
    <w:p w14:paraId="48F2389A" w14:textId="2BAE6D63" w:rsidR="00302518" w:rsidRPr="00FC2FC5" w:rsidRDefault="00E46D15" w:rsidP="003025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Garamond" w:hAnsi="Garamond" w:cs="Segoe UI"/>
          <w:b/>
          <w:bCs/>
          <w:i/>
          <w:iCs/>
          <w:sz w:val="26"/>
          <w:szCs w:val="26"/>
        </w:rPr>
      </w:pPr>
      <w:r>
        <w:rPr>
          <w:rStyle w:val="normaltextrun"/>
          <w:rFonts w:ascii="Garamond" w:hAnsi="Garamond" w:cs="Segoe UI"/>
          <w:b/>
          <w:bCs/>
          <w:i/>
          <w:iCs/>
          <w:sz w:val="26"/>
          <w:szCs w:val="26"/>
        </w:rPr>
        <w:t>eweinandt</w:t>
      </w:r>
      <w:r w:rsidR="00302518" w:rsidRPr="00FC2FC5">
        <w:rPr>
          <w:rStyle w:val="normaltextrun"/>
          <w:rFonts w:ascii="Garamond" w:hAnsi="Garamond" w:cs="Segoe UI"/>
          <w:b/>
          <w:bCs/>
          <w:i/>
          <w:iCs/>
          <w:sz w:val="26"/>
          <w:szCs w:val="26"/>
        </w:rPr>
        <w:t>@khmnlaw.com</w:t>
      </w:r>
    </w:p>
    <w:p w14:paraId="0F7235AE" w14:textId="77777777" w:rsidR="00302518" w:rsidRDefault="00302518" w:rsidP="00302518"/>
    <w:p w14:paraId="158144EF" w14:textId="634CCA5A" w:rsidR="00302518" w:rsidRDefault="00E46D15" w:rsidP="00302518">
      <w:r>
        <w:t>ELW/</w:t>
      </w:r>
      <w:proofErr w:type="spellStart"/>
      <w:r>
        <w:t>akd</w:t>
      </w:r>
      <w:proofErr w:type="spellEnd"/>
    </w:p>
    <w:p w14:paraId="1B3E4677" w14:textId="4B460B66" w:rsidR="00302518" w:rsidRDefault="00302518" w:rsidP="00302518">
      <w:r>
        <w:t>Enclosure</w:t>
      </w:r>
    </w:p>
    <w:p w14:paraId="35283D5D" w14:textId="77777777" w:rsidR="00AF524E" w:rsidRPr="0040624A" w:rsidRDefault="00AF524E" w:rsidP="0040624A">
      <w:pPr>
        <w:spacing w:after="0"/>
        <w:rPr>
          <w:szCs w:val="26"/>
        </w:rPr>
      </w:pPr>
    </w:p>
    <w:sectPr w:rsidR="00AF524E" w:rsidRPr="0040624A" w:rsidSect="00130C6C">
      <w:pgSz w:w="12240" w:h="15840"/>
      <w:pgMar w:top="216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">
    <w:altName w:val="Cambria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Avenir Heavy">
    <w:altName w:val="Cambria"/>
    <w:charset w:val="00"/>
    <w:family w:val="roman"/>
    <w:pitch w:val="default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2E13"/>
    <w:multiLevelType w:val="hybridMultilevel"/>
    <w:tmpl w:val="2A068E58"/>
    <w:lvl w:ilvl="0" w:tplc="E6B07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906A2"/>
    <w:multiLevelType w:val="hybridMultilevel"/>
    <w:tmpl w:val="3BEC5B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D2CD0"/>
    <w:multiLevelType w:val="hybridMultilevel"/>
    <w:tmpl w:val="26BA1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87040"/>
    <w:multiLevelType w:val="hybridMultilevel"/>
    <w:tmpl w:val="0044A1E4"/>
    <w:lvl w:ilvl="0" w:tplc="7D42B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550093">
    <w:abstractNumId w:val="0"/>
  </w:num>
  <w:num w:numId="2" w16cid:durableId="100493985">
    <w:abstractNumId w:val="3"/>
  </w:num>
  <w:num w:numId="3" w16cid:durableId="1173109331">
    <w:abstractNumId w:val="1"/>
  </w:num>
  <w:num w:numId="4" w16cid:durableId="999305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23"/>
    <w:rsid w:val="00016A60"/>
    <w:rsid w:val="000742CE"/>
    <w:rsid w:val="000C54BF"/>
    <w:rsid w:val="000E26E9"/>
    <w:rsid w:val="00130C6C"/>
    <w:rsid w:val="001366A2"/>
    <w:rsid w:val="001C38CB"/>
    <w:rsid w:val="001C5A43"/>
    <w:rsid w:val="001C7406"/>
    <w:rsid w:val="001E080F"/>
    <w:rsid w:val="00225F70"/>
    <w:rsid w:val="00251381"/>
    <w:rsid w:val="002A2DB7"/>
    <w:rsid w:val="002B2E76"/>
    <w:rsid w:val="002B4709"/>
    <w:rsid w:val="002E6FA4"/>
    <w:rsid w:val="002F6F45"/>
    <w:rsid w:val="00302518"/>
    <w:rsid w:val="003142EF"/>
    <w:rsid w:val="00343710"/>
    <w:rsid w:val="0034487D"/>
    <w:rsid w:val="00365EA1"/>
    <w:rsid w:val="003744D8"/>
    <w:rsid w:val="003B0E8C"/>
    <w:rsid w:val="003C524A"/>
    <w:rsid w:val="00400A3F"/>
    <w:rsid w:val="00402E17"/>
    <w:rsid w:val="0040624A"/>
    <w:rsid w:val="0042304F"/>
    <w:rsid w:val="0043179D"/>
    <w:rsid w:val="00460FAF"/>
    <w:rsid w:val="004E4447"/>
    <w:rsid w:val="004F4782"/>
    <w:rsid w:val="0050557A"/>
    <w:rsid w:val="00506A52"/>
    <w:rsid w:val="005402B3"/>
    <w:rsid w:val="00552C57"/>
    <w:rsid w:val="005B2DAB"/>
    <w:rsid w:val="005B35E8"/>
    <w:rsid w:val="005D28CC"/>
    <w:rsid w:val="005F353B"/>
    <w:rsid w:val="0061504B"/>
    <w:rsid w:val="006307E5"/>
    <w:rsid w:val="00631582"/>
    <w:rsid w:val="00673FA6"/>
    <w:rsid w:val="00674C91"/>
    <w:rsid w:val="006A2A93"/>
    <w:rsid w:val="006B5825"/>
    <w:rsid w:val="006F3B44"/>
    <w:rsid w:val="00771E89"/>
    <w:rsid w:val="007A6678"/>
    <w:rsid w:val="007A7726"/>
    <w:rsid w:val="00810D91"/>
    <w:rsid w:val="008111CF"/>
    <w:rsid w:val="008529EB"/>
    <w:rsid w:val="00855A66"/>
    <w:rsid w:val="00870242"/>
    <w:rsid w:val="00890B09"/>
    <w:rsid w:val="00895B4E"/>
    <w:rsid w:val="00922F60"/>
    <w:rsid w:val="00940CCE"/>
    <w:rsid w:val="009429E8"/>
    <w:rsid w:val="00954614"/>
    <w:rsid w:val="00956F40"/>
    <w:rsid w:val="00987D4E"/>
    <w:rsid w:val="00A01F9E"/>
    <w:rsid w:val="00A20706"/>
    <w:rsid w:val="00A618BF"/>
    <w:rsid w:val="00A96770"/>
    <w:rsid w:val="00A96A56"/>
    <w:rsid w:val="00AA0739"/>
    <w:rsid w:val="00AE78AD"/>
    <w:rsid w:val="00AF036C"/>
    <w:rsid w:val="00AF524E"/>
    <w:rsid w:val="00B01775"/>
    <w:rsid w:val="00B064DD"/>
    <w:rsid w:val="00B06A96"/>
    <w:rsid w:val="00B17A6C"/>
    <w:rsid w:val="00B20AAA"/>
    <w:rsid w:val="00B76DD0"/>
    <w:rsid w:val="00BB407F"/>
    <w:rsid w:val="00BC3E21"/>
    <w:rsid w:val="00BD0023"/>
    <w:rsid w:val="00C063F6"/>
    <w:rsid w:val="00C31881"/>
    <w:rsid w:val="00C46D53"/>
    <w:rsid w:val="00C660EB"/>
    <w:rsid w:val="00C9022E"/>
    <w:rsid w:val="00CC719C"/>
    <w:rsid w:val="00CF4589"/>
    <w:rsid w:val="00D04747"/>
    <w:rsid w:val="00D1356F"/>
    <w:rsid w:val="00D753E0"/>
    <w:rsid w:val="00DB509A"/>
    <w:rsid w:val="00DB6606"/>
    <w:rsid w:val="00DC65FB"/>
    <w:rsid w:val="00DC6AE2"/>
    <w:rsid w:val="00E128CD"/>
    <w:rsid w:val="00E46277"/>
    <w:rsid w:val="00E46D15"/>
    <w:rsid w:val="00E52E95"/>
    <w:rsid w:val="00E708CA"/>
    <w:rsid w:val="00E81269"/>
    <w:rsid w:val="00EA22FA"/>
    <w:rsid w:val="00EB59AA"/>
    <w:rsid w:val="00ED4E9F"/>
    <w:rsid w:val="00F30BF5"/>
    <w:rsid w:val="00F3454D"/>
    <w:rsid w:val="00F50B42"/>
    <w:rsid w:val="00F51672"/>
    <w:rsid w:val="00F51F3B"/>
    <w:rsid w:val="00F62A1F"/>
    <w:rsid w:val="00F7165C"/>
    <w:rsid w:val="00F81D2C"/>
    <w:rsid w:val="00F81D7B"/>
    <w:rsid w:val="00FF1573"/>
    <w:rsid w:val="00FF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8A3DC"/>
  <w15:chartTrackingRefBased/>
  <w15:docId w15:val="{716CC414-2245-4B91-9364-8B2B500D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Information">
    <w:name w:val="Sender Information"/>
    <w:rsid w:val="00BD002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00"/>
      </w:tabs>
      <w:spacing w:after="0" w:line="240" w:lineRule="auto"/>
    </w:pPr>
    <w:rPr>
      <w:rFonts w:ascii="Avenir Next" w:eastAsia="Arial Unicode MS" w:hAnsi="Avenir Next" w:cs="Arial Unicode MS"/>
      <w:color w:val="000000"/>
      <w:sz w:val="16"/>
      <w:szCs w:val="16"/>
      <w:bdr w:val="nil"/>
    </w:rPr>
  </w:style>
  <w:style w:type="paragraph" w:customStyle="1" w:styleId="Body">
    <w:name w:val="Body"/>
    <w:rsid w:val="00BD0023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Avenir Next" w:eastAsia="Arial Unicode MS" w:hAnsi="Avenir Next" w:cs="Arial Unicode MS"/>
      <w:color w:val="000000"/>
      <w:sz w:val="20"/>
      <w:szCs w:val="20"/>
      <w:bdr w:val="nil"/>
    </w:rPr>
  </w:style>
  <w:style w:type="character" w:customStyle="1" w:styleId="ALLCAPS">
    <w:name w:val="ALL CAPS"/>
    <w:rsid w:val="00BD0023"/>
    <w:rPr>
      <w:caps/>
    </w:rPr>
  </w:style>
  <w:style w:type="paragraph" w:styleId="ListParagraph">
    <w:name w:val="List Paragraph"/>
    <w:basedOn w:val="Normal"/>
    <w:uiPriority w:val="34"/>
    <w:qFormat/>
    <w:rsid w:val="00F7165C"/>
    <w:pPr>
      <w:spacing w:after="0" w:line="240" w:lineRule="auto"/>
      <w:ind w:left="720"/>
      <w:contextualSpacing/>
    </w:pPr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rsid w:val="00AF5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B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EB59AA"/>
  </w:style>
  <w:style w:type="character" w:customStyle="1" w:styleId="normaltextrun">
    <w:name w:val="normaltextrun"/>
    <w:basedOn w:val="DefaultParagraphFont"/>
    <w:rsid w:val="00EB59AA"/>
  </w:style>
  <w:style w:type="character" w:styleId="Hyperlink">
    <w:name w:val="Hyperlink"/>
    <w:basedOn w:val="DefaultParagraphFont"/>
    <w:uiPriority w:val="99"/>
    <w:semiHidden/>
    <w:unhideWhenUsed/>
    <w:rsid w:val="006307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f753a9-d597-4124-abce-e1c5c0fa10b4">
      <Terms xmlns="http://schemas.microsoft.com/office/infopath/2007/PartnerControls"/>
    </lcf76f155ced4ddcb4097134ff3c332f>
    <TaxCatchAll xmlns="0d06aa2e-9077-44b9-aac0-5d88539ffb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23BFF70315948A055F8EB2263B8FC" ma:contentTypeVersion="16" ma:contentTypeDescription="Create a new document." ma:contentTypeScope="" ma:versionID="165d27d243bcdc3d031662d355e85311">
  <xsd:schema xmlns:xsd="http://www.w3.org/2001/XMLSchema" xmlns:xs="http://www.w3.org/2001/XMLSchema" xmlns:p="http://schemas.microsoft.com/office/2006/metadata/properties" xmlns:ns2="31f753a9-d597-4124-abce-e1c5c0fa10b4" xmlns:ns3="0d06aa2e-9077-44b9-aac0-5d88539ffb1f" targetNamespace="http://schemas.microsoft.com/office/2006/metadata/properties" ma:root="true" ma:fieldsID="d44c96ce05f7afd9d49af7b3c38d2ae2" ns2:_="" ns3:_="">
    <xsd:import namespace="31f753a9-d597-4124-abce-e1c5c0fa10b4"/>
    <xsd:import namespace="0d06aa2e-9077-44b9-aac0-5d88539ff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53a9-d597-4124-abce-e1c5c0fa1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09c9a9-da49-4b93-8c09-ac181fcd3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6aa2e-9077-44b9-aac0-5d88539ffb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dce00a-e0fe-4f3b-9557-b0c661fb4651}" ma:internalName="TaxCatchAll" ma:showField="CatchAllData" ma:web="0d06aa2e-9077-44b9-aac0-5d88539ff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3CD33-BC13-4A16-8176-7A5B04EE82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8024C-E57E-43A9-9484-DB4F9BA27C6A}">
  <ds:schemaRefs>
    <ds:schemaRef ds:uri="http://schemas.microsoft.com/office/2006/metadata/properties"/>
    <ds:schemaRef ds:uri="http://schemas.microsoft.com/office/infopath/2007/PartnerControls"/>
    <ds:schemaRef ds:uri="31f753a9-d597-4124-abce-e1c5c0fa10b4"/>
    <ds:schemaRef ds:uri="0d06aa2e-9077-44b9-aac0-5d88539ffb1f"/>
  </ds:schemaRefs>
</ds:datastoreItem>
</file>

<file path=customXml/itemProps3.xml><?xml version="1.0" encoding="utf-8"?>
<ds:datastoreItem xmlns:ds="http://schemas.openxmlformats.org/officeDocument/2006/customXml" ds:itemID="{4B7D3FE1-0350-45AA-9D10-87D35EF1B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753a9-d597-4124-abce-e1c5c0fa10b4"/>
    <ds:schemaRef ds:uri="0d06aa2e-9077-44b9-aac0-5d88539ff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148</Words>
  <Characters>729</Characters>
  <Application>Microsoft Office Word</Application>
  <DocSecurity>0</DocSecurity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Forstner</dc:creator>
  <cp:keywords/>
  <dc:description/>
  <cp:lastModifiedBy>Angela Duryee</cp:lastModifiedBy>
  <cp:revision>15</cp:revision>
  <dcterms:created xsi:type="dcterms:W3CDTF">2023-04-06T18:35:00Z</dcterms:created>
  <dcterms:modified xsi:type="dcterms:W3CDTF">2023-04-06T19:29:00Z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0x01010049223BFF70315948A055F8EB2263B8FC</vt:lpwstr>
  </property>
  <property fmtid="{D5CDD505-2E9C-101B-9397-08002B2CF9AE}" pid="3" name="MediaServiceImageTags">
    <vt:lpwstr/>
  </property>
</Properties>
</file>